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eltesto"/>
        <w:spacing w:before="6" w:after="0"/>
        <w:rPr>
          <w:sz w:val="2"/>
        </w:rPr>
      </w:pPr>
      <w:r>
        <w:rPr>
          <w:sz w:val="2"/>
        </w:rPr>
        <w:drawing>
          <wp:anchor behindDoc="0" distT="0" distB="0" distL="0" distR="0" simplePos="0" locked="0" layoutInCell="0" allowOverlap="1" relativeHeight="6">
            <wp:simplePos x="0" y="0"/>
            <wp:positionH relativeFrom="column">
              <wp:posOffset>3086735</wp:posOffset>
            </wp:positionH>
            <wp:positionV relativeFrom="paragraph">
              <wp:posOffset>8890</wp:posOffset>
            </wp:positionV>
            <wp:extent cx="620395" cy="864870"/>
            <wp:effectExtent l="0" t="0" r="0" b="0"/>
            <wp:wrapSquare wrapText="bothSides"/>
            <wp:docPr id="1" name="Immagin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844" t="-635" r="-844" b="-6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395" cy="864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ltesto"/>
        <w:ind w:left="9011" w:hanging="0"/>
        <w:rPr>
          <w:sz w:val="20"/>
        </w:rPr>
      </w:pPr>
      <w:r>
        <w:rPr>
          <w:sz w:val="20"/>
        </w:rPr>
      </w:r>
    </w:p>
    <w:p>
      <w:pPr>
        <w:sectPr>
          <w:type w:val="nextPage"/>
          <w:pgSz w:w="11906" w:h="16838"/>
          <w:pgMar w:left="640" w:right="740" w:header="0" w:top="800" w:footer="0" w:bottom="280" w:gutter="0"/>
          <w:pgNumType w:fmt="decimal"/>
          <w:formProt w:val="false"/>
          <w:textDirection w:val="lrTb"/>
          <w:docGrid w:type="default" w:linePitch="600" w:charSpace="45056"/>
        </w:sectPr>
      </w:pP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Corpodeltesto"/>
        <w:rPr>
          <w:sz w:val="26"/>
        </w:rPr>
      </w:pPr>
      <w:r>
        <w:rPr>
          <w:sz w:val="26"/>
        </w:rPr>
      </w:r>
    </w:p>
    <w:p>
      <w:pPr>
        <w:pStyle w:val="Titolo1"/>
        <w:ind w:left="2026" w:hanging="0"/>
        <w:jc w:val="center"/>
        <w:rPr>
          <w:sz w:val="30"/>
        </w:rPr>
      </w:pPr>
      <w:r>
        <w:rPr>
          <w:spacing w:val="17"/>
          <w:sz w:val="30"/>
          <w:szCs w:val="30"/>
        </w:rPr>
        <w:t xml:space="preserve">COMUNE </w:t>
      </w:r>
      <w:r>
        <w:rPr>
          <w:spacing w:val="10"/>
          <w:sz w:val="30"/>
          <w:szCs w:val="30"/>
        </w:rPr>
        <w:t xml:space="preserve">DI </w:t>
      </w:r>
      <w:r>
        <w:rPr>
          <w:spacing w:val="18"/>
          <w:sz w:val="30"/>
          <w:szCs w:val="30"/>
        </w:rPr>
        <w:t>FANO</w:t>
      </w:r>
    </w:p>
    <w:p>
      <w:pPr>
        <w:pStyle w:val="Corpodeltesto"/>
        <w:spacing w:before="1" w:after="0"/>
        <w:ind w:left="2077" w:hanging="0"/>
        <w:jc w:val="center"/>
        <w:rPr/>
      </w:pPr>
      <w:hyperlink r:id="rId3">
        <w:r>
          <w:rPr>
            <w:sz w:val="18"/>
          </w:rPr>
          <w:t>SETTORE 4^ URBANISTICA</w:t>
        </w:r>
      </w:hyperlink>
    </w:p>
    <w:p>
      <w:pPr>
        <w:pStyle w:val="Corpodeltesto"/>
        <w:spacing w:before="0" w:after="283"/>
        <w:ind w:right="-2098" w:hanging="0"/>
        <w:jc w:val="center"/>
        <w:rPr/>
      </w:pPr>
      <w:r>
        <w:rPr>
          <w:spacing w:val="18"/>
          <w:sz w:val="20"/>
          <w:lang w:val="en-GB"/>
        </w:rPr>
        <w:t xml:space="preserve">U.O. Pianificazione </w:t>
      </w:r>
      <w:r>
        <w:rPr>
          <w:spacing w:val="18"/>
          <w:sz w:val="20"/>
        </w:rPr>
        <w:t>Urbanistica/ Territoriale</w:t>
        <w:br/>
        <w:t>comune.fano@emarche.it</w:t>
      </w:r>
    </w:p>
    <w:p>
      <w:pPr>
        <w:pStyle w:val="Normal"/>
        <w:spacing w:lineRule="auto" w:line="228" w:before="67" w:after="0"/>
        <w:ind w:left="165" w:right="782" w:hanging="0"/>
        <w:rPr>
          <w:rFonts w:ascii="Verdana" w:hAnsi="Verdana"/>
          <w:sz w:val="10"/>
        </w:rPr>
      </w:pPr>
      <w:r>
        <w:br w:type="column"/>
      </w:r>
      <w:r>
        <w:rPr>
          <w:rFonts w:ascii="Verdana" w:hAnsi="Verdana"/>
          <w:sz w:val="10"/>
        </w:rPr>
      </w:r>
    </w:p>
    <w:p>
      <w:pPr>
        <w:sectPr>
          <w:type w:val="continuous"/>
          <w:pgSz w:w="11906" w:h="16838"/>
          <w:pgMar w:left="640" w:right="740" w:header="0" w:top="800" w:footer="0" w:bottom="280" w:gutter="0"/>
          <w:cols w:num="2" w:equalWidth="false" w:sep="false">
            <w:col w:w="8431" w:space="40"/>
            <w:col w:w="2054"/>
          </w:cols>
          <w:formProt w:val="false"/>
          <w:textDirection w:val="lrTb"/>
          <w:docGrid w:type="default" w:linePitch="600" w:charSpace="45056"/>
        </w:sectPr>
      </w:pPr>
    </w:p>
    <w:p>
      <w:pPr>
        <w:pStyle w:val="Corpodeltesto"/>
        <w:spacing w:before="3" w:after="0"/>
        <w:rPr>
          <w:rFonts w:ascii="Verdana" w:hAnsi="Verdana"/>
          <w:sz w:val="13"/>
        </w:rPr>
      </w:pPr>
      <w:r>
        <w:rPr>
          <w:rFonts w:ascii="Verdana" w:hAnsi="Verdana"/>
          <w:sz w:val="13"/>
        </w:rPr>
      </w:r>
    </w:p>
    <w:p>
      <w:pPr>
        <w:pStyle w:val="Titolo1"/>
        <w:spacing w:before="92" w:after="0"/>
        <w:ind w:left="7294" w:hanging="0"/>
        <w:rPr/>
      </w:pPr>
      <w:r>
        <w:rPr/>
        <w:t>Al Signor Sindaco</w:t>
      </w:r>
    </w:p>
    <w:p>
      <w:pPr>
        <w:pStyle w:val="Normal"/>
        <w:spacing w:before="1" w:after="0"/>
        <w:ind w:left="7294" w:hanging="0"/>
        <w:rPr/>
      </w:pPr>
      <w:r>
        <w:rPr>
          <w:b/>
        </w:rPr>
        <w:t>del Comune di FANO</w:t>
      </w:r>
    </w:p>
    <w:p>
      <w:pPr>
        <w:pStyle w:val="Corpodeltesto"/>
        <w:spacing w:before="1" w:after="0"/>
        <w:rPr>
          <w:b/>
          <w:b/>
        </w:rPr>
      </w:pPr>
      <w:r>
        <w:rPr>
          <w:b/>
        </w:rPr>
      </w:r>
    </w:p>
    <w:p>
      <w:pPr>
        <w:pStyle w:val="Corpodeltesto"/>
        <w:spacing w:before="6" w:after="0"/>
        <w:jc w:val="both"/>
        <w:rPr>
          <w:b/>
          <w:b/>
        </w:rPr>
      </w:pPr>
      <w:r>
        <w:rPr>
          <w:b/>
        </w:rPr>
        <w:t>AVVISO PUBBLICO PER MANIFESTAZIONI DI INTERESSE AI SENSI DELL’ART. 19 DEL DLGS 50/2016 “CONTRATTI DI SPONSORIZZAZIONE” ALL’INTERNO DELL’ DELL’AMBITO D’INTERVENTO “VALLATO – SAN LAZZARO” INDIVIDUATO CON LA PARTECIPAZIONE AL “PROGRAMMA INNOVATIVO NAZIONALE PER LA QUALITÀ DELL’ABITARE (PINQuA)” DI CUI AI COMMI 437 E SEGUENTI DELLA LEGGE N. 160 DEL 27/12/2019 E DECRETO INTERMINISTERIALE N. 395 DEL 16/09/2020</w:t>
      </w:r>
    </w:p>
    <w:p>
      <w:pPr>
        <w:pStyle w:val="Corpodeltesto"/>
        <w:spacing w:before="6" w:after="0"/>
        <w:jc w:val="both"/>
        <w:rPr>
          <w:b/>
          <w:b/>
          <w:sz w:val="24"/>
        </w:rPr>
      </w:pPr>
      <w:r>
        <w:rPr>
          <w:b/>
          <w:sz w:val="24"/>
        </w:rPr>
      </w:r>
    </w:p>
    <w:p>
      <w:pPr>
        <w:pStyle w:val="Normal"/>
        <w:spacing w:before="1" w:after="0"/>
        <w:ind w:left="211" w:hanging="0"/>
        <w:jc w:val="both"/>
        <w:rPr>
          <w:b/>
          <w:b/>
        </w:rPr>
      </w:pPr>
      <w:r>
        <w:rPr>
          <w:b/>
        </w:rPr>
        <w:t>ALLEGATO – Dichiarazione ai sensi degli art. 46 e 47 del D.P.R. n. 445/2000 – accompagnata da documento di identità</w:t>
      </w:r>
      <w:bookmarkStart w:id="0" w:name="_GoBack"/>
      <w:bookmarkEnd w:id="0"/>
    </w:p>
    <w:p>
      <w:pPr>
        <w:pStyle w:val="Corpodeltesto"/>
        <w:spacing w:before="7" w:after="0"/>
        <w:rPr>
          <w:b/>
          <w:b/>
          <w:sz w:val="32"/>
        </w:rPr>
      </w:pPr>
      <w:r>
        <w:rPr>
          <w:b/>
          <w:sz w:val="32"/>
        </w:rPr>
      </w:r>
    </w:p>
    <w:p>
      <w:pPr>
        <w:pStyle w:val="Corpodeltesto"/>
        <w:tabs>
          <w:tab w:val="clear" w:pos="720"/>
          <w:tab w:val="left" w:pos="9947" w:leader="none"/>
        </w:tabs>
        <w:ind w:left="211" w:hanging="0"/>
        <w:jc w:val="both"/>
        <w:rPr/>
      </w:pPr>
      <w:r>
        <w:rPr/>
        <w:t xml:space="preserve">Il/la </w:t>
      </w:r>
      <w:r>
        <w:rPr>
          <w:spacing w:val="-11"/>
        </w:rPr>
        <w:t>sottoscritto/a</w:t>
      </w:r>
      <w:r>
        <w:rPr>
          <w:spacing w:val="2"/>
          <w:u w:val="single"/>
        </w:rPr>
        <w:tab/>
      </w:r>
    </w:p>
    <w:p>
      <w:pPr>
        <w:pStyle w:val="Corpodeltesto"/>
        <w:tabs>
          <w:tab w:val="clear" w:pos="720"/>
          <w:tab w:val="left" w:pos="3606" w:leader="none"/>
          <w:tab w:val="left" w:pos="6150" w:leader="none"/>
          <w:tab w:val="left" w:pos="9954" w:leader="none"/>
        </w:tabs>
        <w:spacing w:before="92" w:after="0"/>
        <w:ind w:left="211" w:hanging="0"/>
        <w:rPr/>
      </w:pPr>
      <w:r>
        <w:rPr/>
        <w:t>nato/a</w:t>
      </w:r>
      <w:r>
        <w:rPr>
          <w:spacing w:val="4"/>
        </w:rPr>
        <w:t>a</w:t>
      </w:r>
      <w:r>
        <w:rPr>
          <w:spacing w:val="4"/>
          <w:u w:val="single"/>
        </w:rPr>
        <w:tab/>
      </w:r>
      <w:r>
        <w:rPr/>
        <w:t>il</w:t>
      </w:r>
      <w:r>
        <w:rPr>
          <w:u w:val="single"/>
        </w:rPr>
        <w:tab/>
      </w:r>
      <w:r>
        <w:rPr/>
        <w:t xml:space="preserve">residente </w:t>
      </w:r>
      <w:r>
        <w:rPr>
          <w:spacing w:val="-4"/>
        </w:rPr>
        <w:t>a</w:t>
      </w:r>
      <w:r>
        <w:rPr>
          <w:spacing w:val="-25"/>
          <w:u w:val="single"/>
        </w:rPr>
        <w:tab/>
      </w:r>
    </w:p>
    <w:p>
      <w:pPr>
        <w:pStyle w:val="Corpodeltesto"/>
        <w:tabs>
          <w:tab w:val="clear" w:pos="720"/>
          <w:tab w:val="left" w:pos="1620" w:leader="none"/>
          <w:tab w:val="left" w:pos="3608" w:leader="none"/>
          <w:tab w:val="left" w:pos="8689" w:leader="none"/>
          <w:tab w:val="left" w:pos="9954" w:leader="none"/>
        </w:tabs>
        <w:spacing w:before="92" w:after="0"/>
        <w:ind w:left="211" w:hanging="0"/>
        <w:rPr/>
      </w:pPr>
      <w:r>
        <w:rPr/>
        <w:t>PROV</w:t>
      </w:r>
      <w:r>
        <w:rPr>
          <w:u w:val="single"/>
        </w:rPr>
        <w:tab/>
      </w:r>
      <w:r>
        <w:rPr/>
        <w:t>CAP</w:t>
      </w:r>
      <w:r>
        <w:rPr>
          <w:u w:val="single"/>
        </w:rPr>
        <w:tab/>
      </w:r>
      <w:r>
        <w:rPr>
          <w:spacing w:val="-6"/>
        </w:rPr>
        <w:t>Via</w:t>
      </w:r>
      <w:r>
        <w:rPr>
          <w:spacing w:val="-6"/>
          <w:u w:val="single"/>
        </w:rPr>
        <w:tab/>
      </w:r>
      <w:r>
        <w:rPr/>
        <w:t>n°</w:t>
      </w:r>
      <w:r>
        <w:rPr>
          <w:spacing w:val="-8"/>
          <w:u w:val="single"/>
        </w:rPr>
        <w:tab/>
      </w:r>
    </w:p>
    <w:p>
      <w:pPr>
        <w:pStyle w:val="Corpodeltesto"/>
        <w:spacing w:before="91" w:after="0"/>
        <w:ind w:left="211" w:hanging="0"/>
        <w:rPr/>
      </w:pPr>
      <w:r>
        <w:rPr/>
        <w:t>in qualità di</w:t>
      </w:r>
    </w:p>
    <w:p>
      <w:pPr>
        <w:pStyle w:val="Corpodeltesto"/>
        <w:tabs>
          <w:tab w:val="clear" w:pos="720"/>
          <w:tab w:val="left" w:pos="9954" w:leader="none"/>
        </w:tabs>
        <w:spacing w:before="142" w:after="0"/>
        <w:ind w:left="211" w:hanging="0"/>
        <w:rPr/>
      </w:pPr>
      <w: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541020</wp:posOffset>
                </wp:positionH>
                <wp:positionV relativeFrom="paragraph">
                  <wp:posOffset>170180</wp:posOffset>
                </wp:positionV>
                <wp:extent cx="6146800" cy="8255"/>
                <wp:effectExtent l="0" t="0" r="0" b="0"/>
                <wp:wrapTopAndBottom/>
                <wp:docPr id="2" name="Immagin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280" cy="75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Immagine1" fillcolor="black" stroked="f" style="position:absolute;margin-left:42.6pt;margin-top:13.4pt;width:483.9pt;height:0.55pt;mso-wrap-style:none;v-text-anchor:middle;mso-position-horizontal-relative:page">
                <v:fill o:detectmouseclick="t" type="solid" color2="white"/>
                <v:stroke color="#3465a4" joinstyle="round" endcap="flat"/>
                <w10:wrap type="topAndBottom"/>
              </v:rect>
            </w:pict>
          </mc:Fallback>
        </mc:AlternateContent>
      </w:r>
      <w:r>
        <w:rPr/>
        <w:t xml:space="preserve">natura </w:t>
      </w:r>
      <w:r>
        <w:rPr>
          <w:spacing w:val="-7"/>
        </w:rPr>
        <w:t>giuridica</w:t>
      </w:r>
      <w:r>
        <w:rPr>
          <w:spacing w:val="24"/>
          <w:u w:val="single"/>
        </w:rPr>
        <w:tab/>
      </w:r>
    </w:p>
    <w:p>
      <w:pPr>
        <w:pStyle w:val="Corpodeltesto"/>
        <w:tabs>
          <w:tab w:val="clear" w:pos="720"/>
          <w:tab w:val="left" w:pos="9954" w:leader="none"/>
        </w:tabs>
        <w:spacing w:before="92" w:after="0"/>
        <w:ind w:left="211" w:hanging="0"/>
        <w:rPr/>
      </w:pPr>
      <w:r>
        <w:rPr/>
        <w:t xml:space="preserve">con sede legale </w:t>
      </w:r>
      <w:r>
        <w:rPr>
          <w:spacing w:val="2"/>
        </w:rPr>
        <w:t>in</w:t>
      </w:r>
      <w:r>
        <w:rPr>
          <w:u w:val="single"/>
        </w:rPr>
        <w:tab/>
      </w:r>
    </w:p>
    <w:p>
      <w:pPr>
        <w:pStyle w:val="Corpodeltesto"/>
        <w:spacing w:before="9" w:after="0"/>
        <w:rPr>
          <w:sz w:val="12"/>
        </w:rPr>
      </w:pPr>
      <w:r>
        <w:rPr>
          <w:sz w:val="12"/>
        </w:rPr>
      </w:r>
    </w:p>
    <w:p>
      <w:pPr>
        <w:pStyle w:val="Corpodeltesto"/>
        <w:tabs>
          <w:tab w:val="clear" w:pos="720"/>
          <w:tab w:val="left" w:pos="1620" w:leader="none"/>
          <w:tab w:val="left" w:pos="3608" w:leader="none"/>
          <w:tab w:val="left" w:pos="8689" w:leader="none"/>
          <w:tab w:val="left" w:pos="9954" w:leader="none"/>
        </w:tabs>
        <w:spacing w:before="92" w:after="0"/>
        <w:ind w:left="211" w:hanging="0"/>
        <w:rPr/>
      </w:pPr>
      <w:r>
        <w:rPr/>
        <w:t>PROV</w:t>
      </w:r>
      <w:r>
        <w:rPr>
          <w:u w:val="single"/>
        </w:rPr>
        <w:tab/>
      </w:r>
      <w:r>
        <w:rPr/>
        <w:t>CAP</w:t>
      </w:r>
      <w:r>
        <w:rPr>
          <w:u w:val="single"/>
        </w:rPr>
        <w:tab/>
      </w:r>
      <w:r>
        <w:rPr>
          <w:spacing w:val="-6"/>
        </w:rPr>
        <w:t>Via</w:t>
      </w:r>
      <w:r>
        <w:rPr>
          <w:spacing w:val="-6"/>
          <w:u w:val="single"/>
        </w:rPr>
        <w:tab/>
      </w:r>
      <w:r>
        <w:rPr/>
        <w:t>n°</w:t>
      </w:r>
      <w:r>
        <w:rPr>
          <w:spacing w:val="-8"/>
          <w:u w:val="single"/>
        </w:rPr>
        <w:tab/>
      </w:r>
    </w:p>
    <w:p>
      <w:pPr>
        <w:pStyle w:val="Corpodeltesto"/>
        <w:spacing w:before="3" w:after="0"/>
        <w:rPr>
          <w:sz w:val="27"/>
        </w:rPr>
      </w:pPr>
      <w:r>
        <w:rPr>
          <w:sz w:val="27"/>
        </w:rPr>
      </w:r>
    </w:p>
    <w:p>
      <w:pPr>
        <w:pStyle w:val="Corpodeltesto"/>
        <w:spacing w:lineRule="auto" w:line="600"/>
        <w:ind w:left="211" w:right="9278" w:hanging="0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page">
                  <wp:posOffset>1339850</wp:posOffset>
                </wp:positionH>
                <wp:positionV relativeFrom="paragraph">
                  <wp:posOffset>-43180</wp:posOffset>
                </wp:positionV>
                <wp:extent cx="3439795" cy="243840"/>
                <wp:effectExtent l="0" t="0" r="0" b="0"/>
                <wp:wrapNone/>
                <wp:docPr id="3" name="Immagin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9080" cy="24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5405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37"/>
                              <w:gridCol w:w="335"/>
                              <w:gridCol w:w="339"/>
                              <w:gridCol w:w="340"/>
                              <w:gridCol w:w="334"/>
                              <w:gridCol w:w="341"/>
                              <w:gridCol w:w="334"/>
                              <w:gridCol w:w="338"/>
                              <w:gridCol w:w="336"/>
                              <w:gridCol w:w="338"/>
                              <w:gridCol w:w="335"/>
                              <w:gridCol w:w="341"/>
                              <w:gridCol w:w="333"/>
                              <w:gridCol w:w="340"/>
                              <w:gridCol w:w="336"/>
                              <w:gridCol w:w="346"/>
                            </w:tblGrid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9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8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6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46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ltes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2" stroked="f" style="position:absolute;margin-left:105.5pt;margin-top:-3.4pt;width:270.75pt;height:19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5405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37"/>
                        <w:gridCol w:w="335"/>
                        <w:gridCol w:w="339"/>
                        <w:gridCol w:w="340"/>
                        <w:gridCol w:w="334"/>
                        <w:gridCol w:w="341"/>
                        <w:gridCol w:w="334"/>
                        <w:gridCol w:w="338"/>
                        <w:gridCol w:w="336"/>
                        <w:gridCol w:w="338"/>
                        <w:gridCol w:w="335"/>
                        <w:gridCol w:w="341"/>
                        <w:gridCol w:w="333"/>
                        <w:gridCol w:w="340"/>
                        <w:gridCol w:w="336"/>
                        <w:gridCol w:w="346"/>
                      </w:tblGrid>
                      <w:tr>
                        <w:trPr>
                          <w:trHeight w:val="361" w:hRule="atLeast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9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8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1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0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6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46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eltes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page">
                  <wp:posOffset>1339850</wp:posOffset>
                </wp:positionH>
                <wp:positionV relativeFrom="paragraph">
                  <wp:posOffset>358775</wp:posOffset>
                </wp:positionV>
                <wp:extent cx="2348230" cy="243840"/>
                <wp:effectExtent l="0" t="0" r="0" b="0"/>
                <wp:wrapNone/>
                <wp:docPr id="5" name="Immagin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7560" cy="243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3673" w:type="dxa"/>
                              <w:jc w:val="left"/>
                              <w:tblInd w:w="5" w:type="dxa"/>
                              <w:tblLayout w:type="fixed"/>
                              <w:tblCellMar>
                                <w:top w:w="0" w:type="dxa"/>
                                <w:left w:w="5" w:type="dxa"/>
                                <w:bottom w:w="0" w:type="dxa"/>
                                <w:right w:w="5" w:type="dxa"/>
                              </w:tblCellMar>
                              <w:tblLook w:firstRow="1" w:noVBand="0" w:lastRow="1" w:firstColumn="1" w:lastColumn="1" w:noHBand="0" w:val="01e0"/>
                            </w:tblPr>
                            <w:tblGrid>
                              <w:gridCol w:w="337"/>
                              <w:gridCol w:w="335"/>
                              <w:gridCol w:w="331"/>
                              <w:gridCol w:w="333"/>
                              <w:gridCol w:w="335"/>
                              <w:gridCol w:w="335"/>
                              <w:gridCol w:w="332"/>
                              <w:gridCol w:w="335"/>
                              <w:gridCol w:w="334"/>
                              <w:gridCol w:w="332"/>
                              <w:gridCol w:w="333"/>
                            </w:tblGrid>
                            <w:tr>
                              <w:trPr>
                                <w:trHeight w:val="361" w:hRule="atLeast"/>
                              </w:trPr>
                              <w:tc>
                                <w:tcPr>
                                  <w:tcW w:w="337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1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5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4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33" w:type="dxa"/>
                                  <w:tcBorders>
                                    <w:top w:val="single" w:sz="4" w:space="0" w:color="000008"/>
                                    <w:left w:val="single" w:sz="4" w:space="0" w:color="000008"/>
                                    <w:bottom w:val="single" w:sz="4" w:space="0" w:color="000008"/>
                                    <w:right w:val="single" w:sz="4" w:space="0" w:color="000008"/>
                                  </w:tcBorders>
                                  <w:shd w:color="auto" w:fill="auto" w:val="clear"/>
                                </w:tcPr>
                                <w:p>
                                  <w:pPr>
                                    <w:pStyle w:val="TableParagraph"/>
                                    <w:widowControl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kern w:val="0"/>
                                      <w:sz w:val="20"/>
                                      <w:szCs w:val="22"/>
                                      <w:lang w:eastAsia="en-US" w:bidi="ar-SA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Corpodeltesto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magine3" stroked="f" style="position:absolute;margin-left:105.5pt;margin-top:28.25pt;width:184.8pt;height:19.1pt;mso-wrap-style:none;v-text-anchor:middle;mso-position-horizontal-relative:page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eNormal"/>
                        <w:tblW w:w="3673" w:type="dxa"/>
                        <w:jc w:val="left"/>
                        <w:tblInd w:w="5" w:type="dxa"/>
                        <w:tblLayout w:type="fixed"/>
                        <w:tblCellMar>
                          <w:top w:w="0" w:type="dxa"/>
                          <w:left w:w="5" w:type="dxa"/>
                          <w:bottom w:w="0" w:type="dxa"/>
                          <w:right w:w="5" w:type="dxa"/>
                        </w:tblCellMar>
                        <w:tblLook w:firstRow="1" w:noVBand="0" w:lastRow="1" w:firstColumn="1" w:lastColumn="1" w:noHBand="0" w:val="01e0"/>
                      </w:tblPr>
                      <w:tblGrid>
                        <w:gridCol w:w="337"/>
                        <w:gridCol w:w="335"/>
                        <w:gridCol w:w="331"/>
                        <w:gridCol w:w="333"/>
                        <w:gridCol w:w="335"/>
                        <w:gridCol w:w="335"/>
                        <w:gridCol w:w="332"/>
                        <w:gridCol w:w="335"/>
                        <w:gridCol w:w="334"/>
                        <w:gridCol w:w="332"/>
                        <w:gridCol w:w="333"/>
                      </w:tblGrid>
                      <w:tr>
                        <w:trPr>
                          <w:trHeight w:val="361" w:hRule="atLeast"/>
                        </w:trPr>
                        <w:tc>
                          <w:tcPr>
                            <w:tcW w:w="337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1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5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4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  <w:tc>
                          <w:tcPr>
                            <w:tcW w:w="333" w:type="dxa"/>
                            <w:tcBorders>
                              <w:top w:val="single" w:sz="4" w:space="0" w:color="000008"/>
                              <w:left w:val="single" w:sz="4" w:space="0" w:color="000008"/>
                              <w:bottom w:val="single" w:sz="4" w:space="0" w:color="000008"/>
                              <w:right w:val="single" w:sz="4" w:space="0" w:color="000008"/>
                            </w:tcBorders>
                            <w:shd w:color="auto" w:fill="auto" w:val="clear"/>
                          </w:tcPr>
                          <w:p>
                            <w:pPr>
                              <w:pStyle w:val="TableParagraph"/>
                              <w:widowControl/>
                              <w:suppressAutoHyphens w:val="true"/>
                              <w:spacing w:before="0" w:after="0"/>
                              <w:jc w:val="left"/>
                              <w:rPr>
                                <w:sz w:val="20"/>
                              </w:rPr>
                            </w:pPr>
                            <w:r>
                              <w:rPr>
                                <w:kern w:val="0"/>
                                <w:sz w:val="20"/>
                                <w:szCs w:val="22"/>
                                <w:lang w:eastAsia="en-US" w:bidi="ar-SA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Corpodeltesto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/>
        <w:t>C. fiscale Partita IVA</w:t>
      </w:r>
    </w:p>
    <w:p>
      <w:pPr>
        <w:pStyle w:val="Corpodeltesto"/>
        <w:tabs>
          <w:tab w:val="clear" w:pos="720"/>
          <w:tab w:val="left" w:pos="3301" w:leader="none"/>
          <w:tab w:val="left" w:pos="6769" w:leader="none"/>
          <w:tab w:val="left" w:pos="6920" w:leader="none"/>
        </w:tabs>
        <w:spacing w:lineRule="auto" w:line="348" w:before="156" w:after="0"/>
        <w:ind w:left="211" w:right="3603" w:hanging="0"/>
        <w:rPr/>
      </w:pPr>
      <w:r>
        <w:rPr>
          <w:spacing w:val="-4"/>
        </w:rPr>
        <w:t>Telefono</w:t>
      </w:r>
      <w:r>
        <w:rPr>
          <w:spacing w:val="-4"/>
          <w:u w:val="single"/>
        </w:rPr>
        <w:tab/>
      </w:r>
      <w:r>
        <w:rPr/>
        <w:t>email</w:t>
      </w:r>
      <w:r>
        <w:rPr>
          <w:u w:val="single"/>
        </w:rPr>
        <w:tab/>
        <w:tab/>
      </w:r>
      <w:r>
        <w:rPr/>
        <w:t>PEC</w:t>
      </w:r>
      <w:r>
        <w:rPr>
          <w:u w:val="single"/>
        </w:rPr>
        <w:tab/>
        <w:tab/>
      </w:r>
    </w:p>
    <w:p>
      <w:pPr>
        <w:pStyle w:val="Corpodeltesto"/>
        <w:spacing w:before="91" w:after="0"/>
        <w:ind w:left="103" w:right="436" w:hanging="0"/>
        <w:rPr/>
      </w:pPr>
      <w:r>
        <w:rPr/>
        <w:t>Ai sensi del D.P.R. 445/2000, consapevole delle sanzioni penali previste dall’art. 76 e delle conseguenze previste dall’art. 75 del citato D.P.R. 445/2000, per il caso di dichiarazioni mendaci</w:t>
      </w:r>
    </w:p>
    <w:p>
      <w:pPr>
        <w:pStyle w:val="Corpodeltesto"/>
        <w:spacing w:before="8" w:after="0"/>
        <w:ind w:left="4566" w:right="4463" w:hanging="0"/>
        <w:jc w:val="center"/>
        <w:rPr/>
      </w:pPr>
      <w:r>
        <w:rPr/>
        <w:t>D I C H I A R A</w:t>
      </w:r>
    </w:p>
    <w:p>
      <w:pPr>
        <w:pStyle w:val="Corpodeltesto"/>
        <w:spacing w:before="3" w:after="0"/>
        <w:rPr>
          <w:sz w:val="23"/>
        </w:rPr>
      </w:pPr>
      <w:r>
        <w:rPr>
          <w:sz w:val="23"/>
        </w:rPr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ind w:left="344" w:hanging="242"/>
        <w:rPr/>
      </w:pPr>
      <w:r>
        <w:rPr/>
        <w:t xml:space="preserve">il possesso dei requisiti </w:t>
      </w:r>
      <w:r>
        <w:rPr>
          <w:spacing w:val="-3"/>
        </w:rPr>
        <w:t xml:space="preserve">di </w:t>
      </w:r>
      <w:r>
        <w:rPr/>
        <w:t xml:space="preserve">ordine tecnico, professionale ed economico proporzionati al progetto </w:t>
      </w:r>
      <w:r>
        <w:rPr>
          <w:spacing w:val="-7"/>
        </w:rPr>
        <w:t>presentato;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ind w:left="344" w:hanging="242"/>
        <w:rPr/>
      </w:pPr>
      <w:r>
        <w:rPr/>
        <w:t xml:space="preserve">l’assenza del divieto a contrattare con la pubblica </w:t>
      </w:r>
      <w:r>
        <w:rPr>
          <w:spacing w:val="-5"/>
        </w:rPr>
        <w:t>amministrazione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>di non trovarsi in nessuna delle condizioni di esclusione di cui all’art. 80 del D. Lgs. n. 50/2016;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>(nel caso di società) che l’impresa risulta iscritta al Registro delle Imprese, con oggetto di attività ……………….., presso la Camera di Commercio, Industria, Artigianato e Agricoltura;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 xml:space="preserve"> </w:t>
      </w:r>
      <w:r>
        <w:rPr>
          <w:spacing w:val="-5"/>
          <w:shd w:fill="auto" w:val="clear"/>
        </w:rPr>
        <w:t>gli amministratori dell’impresa con poteri di rappresentanza sono i seguenti (nominativo, luogo e data di nascita, e residenza): __</w:t>
      </w:r>
      <w:r>
        <w:rPr>
          <w:spacing w:val="-5"/>
        </w:rPr>
        <w:t>_______________________________________________________________________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>che l’impresa non ha commesso grave negligenza o malafede nell’esecuzione delle prestazioni affidate dall’amministrazione che bandisce l'avviso pubblico o che non ha commesso un errore grave nell’esercizio della propria attività, accertato con qualsiasi mezzo di prova da parte dell’amministrazione che bandisce l'avviso pubblico;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>che l’impresa è in regola con le norme che disciplinano il diritto al lavoro dei disabili;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>di non rappresentare alcuna organizzazione di natura politica, sindacale o religiosa;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>che la sponsorizzazione non ha per oggetto: - propaganda di natura politica, sindacale o religiosa; - pubblicità diretta o collegata alla produzione o distribuzione di tabacco, prodotti alcolici, materiale pornografico o a sfondo sessuale; - messaggi offensivi, incluse le espressioni di fanatismo, razzismo, odio o minaccia;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345" w:leader="none"/>
        </w:tabs>
        <w:rPr>
          <w:spacing w:val="-5"/>
        </w:rPr>
      </w:pPr>
      <w:r>
        <w:rPr>
          <w:spacing w:val="-5"/>
        </w:rPr>
        <w:t>di non essere debitore nei confronti del Comune di Fano;</w:t>
      </w:r>
    </w:p>
    <w:p>
      <w:pPr>
        <w:pStyle w:val="Corpodeltesto"/>
        <w:spacing w:before="9" w:after="0"/>
        <w:rPr>
          <w:sz w:val="21"/>
        </w:rPr>
      </w:pPr>
      <w:r>
        <w:rPr>
          <w:sz w:val="21"/>
        </w:rPr>
      </w:r>
    </w:p>
    <w:p>
      <w:pPr>
        <w:pStyle w:val="Corpodeltesto"/>
        <w:tabs>
          <w:tab w:val="clear" w:pos="720"/>
          <w:tab w:val="left" w:pos="3059" w:leader="none"/>
        </w:tabs>
        <w:ind w:left="211" w:hanging="0"/>
        <w:rPr/>
      </w:pPr>
      <w:r>
        <w:rPr/>
        <w:t>Luogo e data</w:t>
      </w:r>
      <w:r>
        <w:rPr>
          <w:spacing w:val="-1"/>
          <w:u w:val="single"/>
        </w:rPr>
        <w:tab/>
      </w:r>
    </w:p>
    <w:p>
      <w:pPr>
        <w:pStyle w:val="Corpodeltesto"/>
        <w:spacing w:before="9" w:after="0"/>
        <w:rPr>
          <w:sz w:val="18"/>
        </w:rPr>
      </w:pPr>
      <w:r>
        <w:rPr>
          <w:sz w:val="18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5229225</wp:posOffset>
                </wp:positionH>
                <wp:positionV relativeFrom="paragraph">
                  <wp:posOffset>165100</wp:posOffset>
                </wp:positionV>
                <wp:extent cx="1678940" cy="1270"/>
                <wp:effectExtent l="0" t="0" r="0" b="0"/>
                <wp:wrapTopAndBottom/>
                <wp:docPr id="7" name="Immagine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8320" cy="0"/>
                        </a:xfrm>
                        <a:prstGeom prst="line">
                          <a:avLst/>
                        </a:prstGeom>
                        <a:ln w="57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411.75pt,13pt" to="543.85pt,13pt" ID="Immagine4" stroked="t" style="position:absolute;mso-position-horizontal-relative:page">
                <v:stroke color="black" weight="5760" joinstyle="round" endcap="flat"/>
                <v:fill o:detectmouseclick="t" on="false"/>
                <w10:wrap type="topAndBottom"/>
              </v:line>
            </w:pict>
          </mc:Fallback>
        </mc:AlternateContent>
      </w:r>
    </w:p>
    <w:p>
      <w:pPr>
        <w:pStyle w:val="Normal"/>
        <w:spacing w:lineRule="exact" w:line="234"/>
        <w:ind w:right="1366" w:hanging="0"/>
        <w:jc w:val="right"/>
        <w:rPr/>
      </w:pPr>
      <w:r>
        <w:rPr>
          <w:i/>
        </w:rPr>
        <w:t>firma</w:t>
      </w:r>
    </w:p>
    <w:sectPr>
      <w:type w:val="continuous"/>
      <w:pgSz w:w="11906" w:h="16838"/>
      <w:pgMar w:left="640" w:right="740" w:header="0" w:top="800" w:footer="0" w:bottom="280" w:gutter="0"/>
      <w:formProt w:val="false"/>
      <w:textDirection w:val="lrTb"/>
      <w:docGrid w:type="default" w:linePitch="600" w:charSpace="4505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344" w:hanging="241"/>
      </w:pPr>
      <w:rPr>
        <w:sz w:val="22"/>
        <w:szCs w:val="22"/>
        <w:w w:val="100"/>
        <w:rFonts w:eastAsia="Times New Roman" w:cs="Times New Roman"/>
        <w:lang w:val="it-I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58" w:hanging="241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77" w:hanging="241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95" w:hanging="241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414" w:hanging="241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433" w:hanging="241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451" w:hanging="241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470" w:hanging="241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489" w:hanging="241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2"/>
  </w:compat>
  <w:hyphenationZone w:val="283"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basedOn w:val="Normal"/>
    <w:uiPriority w:val="1"/>
    <w:qFormat/>
    <w:pPr>
      <w:spacing w:before="1" w:after="0"/>
      <w:ind w:left="211" w:hanging="0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 w:customStyle="1">
    <w:name w:val="Collegamento Internet"/>
    <w:rPr>
      <w:color w:val="000080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uiPriority w:val="1"/>
    <w:qFormat/>
    <w:pPr/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uiPriority w:val="1"/>
    <w:qFormat/>
    <w:pPr>
      <w:spacing w:before="1" w:after="0"/>
      <w:ind w:left="2124" w:hanging="0"/>
      <w:jc w:val="center"/>
    </w:pPr>
    <w:rPr>
      <w:rFonts w:ascii="Arial" w:hAnsi="Arial" w:eastAsia="Arial" w:cs="Arial"/>
      <w:sz w:val="24"/>
      <w:szCs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44" w:hanging="242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ontenutocornice" w:customStyle="1">
    <w:name w:val="Contenuto cornic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mailto:comune.perugia@postacert.umbria.it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LibreOffice/7.0.5.2$Windows_X86_64 LibreOffice_project/64390860c6cd0aca4beafafcfd84613dd9dfb63a</Application>
  <AppVersion>15.0000</AppVersion>
  <Pages>2</Pages>
  <Words>384</Words>
  <Characters>2264</Characters>
  <CharactersWithSpaces>2622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2021-02-02T15:21:00Z</dcterms:created>
  <dc:creator/>
  <dc:description/>
  <dc:language>it-IT</dc:language>
  <cp:lastModifiedBy/>
  <dcterms:modified xsi:type="dcterms:W3CDTF">2021-06-15T13:12:21Z</dcterms:modified>
  <cp:revision>6</cp:revision>
  <dc:subject/>
  <dc:title>Microsoft Word - Allegato 2.docx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HyperlinksChanged">
    <vt:bool>0</vt:bool>
  </property>
  <property fmtid="{D5CDD505-2E9C-101B-9397-08002B2CF9AE}" pid="4" name="LastSaved">
    <vt:filetime>2021-02-01T00:00:00Z</vt:filetime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